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309A7" w14:textId="77777777" w:rsidR="00CD11D5" w:rsidRPr="00A3222F" w:rsidRDefault="00B15754" w:rsidP="001D04A3">
      <w:pPr>
        <w:spacing w:line="240" w:lineRule="auto"/>
        <w:ind w:left="6237" w:right="-872" w:firstLine="142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Додаток 2</w:t>
      </w:r>
    </w:p>
    <w:p w14:paraId="3BB309A8" w14:textId="3F15F069" w:rsidR="00CD11D5" w:rsidRPr="00A3222F" w:rsidRDefault="00CB4541" w:rsidP="001D04A3">
      <w:pPr>
        <w:spacing w:line="240" w:lineRule="auto"/>
        <w:ind w:left="6804" w:right="-851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D04A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r w:rsidR="00B15754"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до Договору про постачання</w:t>
      </w:r>
      <w:r w:rsidRPr="001D04A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15754"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електричної енергії споживачу </w:t>
      </w:r>
    </w:p>
    <w:p w14:paraId="2A017310" w14:textId="51364999" w:rsidR="00CB4541" w:rsidRPr="00A3222F" w:rsidRDefault="00CB4541" w:rsidP="00CB454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F6A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ТОВ «</w:t>
      </w:r>
      <w:r w:rsidR="008C2C7B" w:rsidRPr="008C2C7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ЕМА СОЛЮШЕНЗ</w:t>
      </w:r>
      <w:r w:rsidRPr="002F6A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</w:p>
    <w:p w14:paraId="3BB309A9" w14:textId="77777777" w:rsidR="00CD11D5" w:rsidRPr="00A3222F" w:rsidRDefault="00CD11D5" w:rsidP="000F5DDF">
      <w:pPr>
        <w:spacing w:line="240" w:lineRule="auto"/>
        <w:ind w:left="595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BB309AC" w14:textId="2E2114B9" w:rsidR="00CD11D5" w:rsidRPr="009907B2" w:rsidRDefault="00CB4541" w:rsidP="000F5DD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КОМЕРЦІЙНА ПРОПОЗИЦІЯ </w:t>
      </w:r>
      <w:r w:rsidRPr="001D04A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C603E5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«</w:t>
      </w:r>
      <w:r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ФІКС НА МІСЯЦЬ. </w:t>
      </w:r>
      <w:r w:rsidR="00A3222F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ПІСЛЯПЛАТА</w:t>
      </w:r>
      <w:r w:rsidR="004D2107" w:rsidRPr="00A32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</w:t>
      </w:r>
      <w:r w:rsidR="0079107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(КП №2)</w:t>
      </w:r>
    </w:p>
    <w:p w14:paraId="3BB309AF" w14:textId="77777777" w:rsidR="00CD11D5" w:rsidRPr="00A3222F" w:rsidRDefault="00CD11D5" w:rsidP="000F5DD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B309B0" w14:textId="3B2435DE" w:rsidR="00CD11D5" w:rsidRPr="00A3222F" w:rsidRDefault="00B15754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3222F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 умови комерційної пропозиції:</w:t>
      </w:r>
    </w:p>
    <w:p w14:paraId="773354EB" w14:textId="77777777" w:rsidR="00CB4541" w:rsidRPr="00A3222F" w:rsidRDefault="00CB4541" w:rsidP="0076064F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0632" w:type="dxa"/>
        <w:tblInd w:w="-577" w:type="dxa"/>
        <w:tblBorders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19"/>
        <w:gridCol w:w="2825"/>
        <w:gridCol w:w="7088"/>
      </w:tblGrid>
      <w:tr w:rsidR="00CD11D5" w:rsidRPr="00A3222F" w14:paraId="3BB309B4" w14:textId="77777777" w:rsidTr="00791735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1" w14:textId="2C6CB1CE" w:rsidR="00CD11D5" w:rsidRPr="00A3222F" w:rsidRDefault="00CB4541" w:rsidP="00CB45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2" w14:textId="4D247C82" w:rsidR="00CD11D5" w:rsidRPr="00A3222F" w:rsidRDefault="00B15754" w:rsidP="00CB45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Положення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3" w14:textId="77777777" w:rsidR="00CD11D5" w:rsidRPr="00A3222F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</w:t>
            </w:r>
          </w:p>
        </w:tc>
      </w:tr>
      <w:tr w:rsidR="00CD11D5" w:rsidRPr="00A3222F" w14:paraId="3BB309C1" w14:textId="77777777" w:rsidTr="00791735"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5" w14:textId="5773A82A" w:rsidR="00CD11D5" w:rsidRPr="00A3222F" w:rsidRDefault="00152C36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6" w14:textId="0BC97453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Ціна електричної енергії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B7" w14:textId="53005E9C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 1 </w:t>
            </w:r>
            <w:r w:rsidR="00663C1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жовтня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E15828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року встановлені наступні ціни постачання</w:t>
            </w:r>
            <w:r w:rsidR="009907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кВт</w:t>
            </w:r>
            <w:r w:rsidR="00CB454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·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</w:t>
            </w:r>
            <w:proofErr w:type="spellEnd"/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енергії:</w:t>
            </w:r>
          </w:p>
          <w:p w14:paraId="7F229823" w14:textId="77777777" w:rsidR="00B46AC7" w:rsidRDefault="00B46AC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70A3FDA" w14:textId="3288CB7A" w:rsidR="00B46AC7" w:rsidRDefault="00B46AC7" w:rsidP="00B46A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</w:t>
            </w:r>
            <w:r w:rsidR="00F2698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грн (без ПДВ)</w:t>
            </w:r>
          </w:p>
          <w:p w14:paraId="03972C4E" w14:textId="77777777" w:rsidR="00B46AC7" w:rsidRPr="00A3222F" w:rsidRDefault="00B46AC7" w:rsidP="00B46A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D0B43B8" w14:textId="77777777" w:rsidR="00CD11D5" w:rsidRDefault="00B1575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Крім того, ПДВ - 20%.</w:t>
            </w:r>
          </w:p>
          <w:p w14:paraId="3BB309C0" w14:textId="1431C2A3" w:rsidR="00625E98" w:rsidRPr="00A3222F" w:rsidRDefault="00625E9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*ціна вказана з урахуванням тарифу на передачу та без урахування тарифу на розподіл.</w:t>
            </w:r>
          </w:p>
        </w:tc>
      </w:tr>
      <w:tr w:rsidR="00CD11D5" w:rsidRPr="00A3222F" w14:paraId="3BB309C8" w14:textId="77777777" w:rsidTr="00791735">
        <w:trPr>
          <w:trHeight w:val="100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2" w14:textId="54EEA247" w:rsidR="00CD11D5" w:rsidRPr="00A3222F" w:rsidRDefault="0076064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3" w14:textId="4A80599C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Порядок та спосіб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7" w14:textId="2B1E40EA" w:rsidR="002820DC" w:rsidRPr="00A3222F" w:rsidRDefault="00191776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оплату за фактично спожиту електричну енергію за кожний попередній місяць протягом 5 робочих днів від дня отримання рахунку/платіжного документу, але не пізніше 20 календарного дня, наступного за розрахунковим періодом (місяцем).</w:t>
            </w:r>
          </w:p>
        </w:tc>
      </w:tr>
      <w:tr w:rsidR="00CD11D5" w:rsidRPr="00A3222F" w14:paraId="3BB309CD" w14:textId="77777777" w:rsidTr="00791735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9" w14:textId="1CE274FE" w:rsidR="00CD11D5" w:rsidRPr="00A3222F" w:rsidRDefault="00B157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A" w14:textId="77777777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Територія постачання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C" w14:textId="39023B1E" w:rsidR="00CD11D5" w:rsidRPr="00A3222F" w:rsidRDefault="00C8714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Вся територія України, окрім тимчасово окупованих територій.</w:t>
            </w:r>
          </w:p>
        </w:tc>
      </w:tr>
      <w:tr w:rsidR="00D15423" w:rsidRPr="00A3222F" w14:paraId="34B8768F" w14:textId="77777777" w:rsidTr="00791735">
        <w:trPr>
          <w:trHeight w:val="184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2C7A" w14:textId="653A4D1B" w:rsidR="00D15423" w:rsidRPr="00A3222F" w:rsidRDefault="00D15423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80895" w14:textId="023F44FB" w:rsidR="00D15423" w:rsidRPr="00A3222F" w:rsidRDefault="00182569" w:rsidP="00EF65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виставлення розрахункового документу за спожиту електричну енергію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01D0" w14:textId="30B0652B" w:rsidR="00D15423" w:rsidRPr="00A3222F" w:rsidRDefault="00F623A8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Розрахунковий документ за спожиту електричну енергію надається Постачальником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 пізніше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10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десятого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736F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числа місяця, наступного за розрахунковим. </w:t>
            </w:r>
            <w:r w:rsidR="009063D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Розрахункові документи за спожиту</w:t>
            </w:r>
            <w:r w:rsidR="000A35B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електричну енергію підлягають оплаті протягом 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(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п’яти</w:t>
            </w:r>
            <w:r w:rsidR="0032789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робочих днів з дня отримання</w:t>
            </w:r>
            <w:r w:rsidR="00D961A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рахунку/платіжного документу</w:t>
            </w:r>
            <w:r w:rsidR="000D62F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але не пізніше 20</w:t>
            </w:r>
            <w:r w:rsidR="00BD102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D62F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(двадцятого) календарного дня наступного за розрахунковим періодом (місяцем)</w:t>
            </w:r>
            <w:r w:rsidR="006C31B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D11D5" w:rsidRPr="00A3222F" w14:paraId="3BB309D1" w14:textId="77777777" w:rsidTr="00791735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E" w14:textId="1B98CA98" w:rsidR="00CD11D5" w:rsidRPr="00A3222F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309CF" w14:textId="38FA9E1F" w:rsidR="00CD11D5" w:rsidRPr="00A3222F" w:rsidRDefault="00B157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Оплата за послуги з розподілу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309D0" w14:textId="3478A1F3" w:rsidR="00CD11D5" w:rsidRPr="00A3222F" w:rsidRDefault="00387FC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Споживач здійснює плату за послугу з розподілу безпосередньо оператору системи.</w:t>
            </w:r>
          </w:p>
        </w:tc>
      </w:tr>
      <w:tr w:rsidR="0057417F" w:rsidRPr="00F26980" w14:paraId="144ACF09" w14:textId="77777777" w:rsidTr="00791735">
        <w:trPr>
          <w:trHeight w:val="172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47217" w14:textId="3EBA205B" w:rsidR="0057417F" w:rsidRPr="00A3222F" w:rsidRDefault="0057417F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9D510" w14:textId="0087D275" w:rsidR="0057417F" w:rsidRPr="00A3222F" w:rsidRDefault="001D2EE9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порушення строку оплати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FB8A0" w14:textId="2352C6D7" w:rsidR="0057417F" w:rsidRPr="00A3222F" w:rsidRDefault="00D274F7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="009A0A8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внесення платежів</w:t>
            </w:r>
            <w:r w:rsidR="006657F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передбачених умовами Договору, з порушенням терміну</w:t>
            </w:r>
            <w:r w:rsidR="009542BA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визначеному цією комерційною пропозицією, Споживач сплачує пеню у розмірі подвійної облікової ставки</w:t>
            </w:r>
            <w:r w:rsidR="00CC373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НБУ </w:t>
            </w:r>
            <w:r w:rsidR="00B7029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 суми </w:t>
            </w:r>
            <w:r w:rsidR="003A6A76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заборгованості</w:t>
            </w:r>
            <w:r w:rsidR="00E9133E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кожний день прострочення платежу</w:t>
            </w:r>
            <w:r w:rsidR="003A6A76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123F3" w:rsidRPr="00A3222F" w14:paraId="17C151E6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F472" w14:textId="7FE38EFF" w:rsidR="006123F3" w:rsidRPr="00A3222F" w:rsidRDefault="0094184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2767C" w14:textId="6EFCC215" w:rsidR="006123F3" w:rsidRPr="00A3222F" w:rsidRDefault="006123F3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Штраф за дострокове припинення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1827F1" w14:textId="17097782" w:rsidR="006123F3" w:rsidRPr="00A3222F" w:rsidRDefault="006123F3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Не </w:t>
            </w:r>
            <w:r w:rsidR="009F55E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передбачений</w:t>
            </w:r>
          </w:p>
        </w:tc>
      </w:tr>
      <w:tr w:rsidR="00F358D5" w:rsidRPr="00A3222F" w14:paraId="41F20095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4064" w14:textId="70FEB4DA" w:rsidR="00F358D5" w:rsidRPr="00A3222F" w:rsidRDefault="00F358D5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2E9A8" w14:textId="1751660A" w:rsidR="00F358D5" w:rsidRPr="00A3222F" w:rsidRDefault="00A20A5B" w:rsidP="00EF65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Урахування пільг, субсидій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ACE1C" w14:textId="0C6495A9" w:rsidR="00F358D5" w:rsidRPr="00A3222F" w:rsidRDefault="00A20A5B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передбачено</w:t>
            </w:r>
          </w:p>
        </w:tc>
      </w:tr>
      <w:tr w:rsidR="00941849" w:rsidRPr="00A3222F" w14:paraId="1D844B5B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E6779" w14:textId="66F78470" w:rsidR="00941849" w:rsidRPr="00A3222F" w:rsidRDefault="0090378E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46286" w14:textId="1600ACEE" w:rsidR="00941849" w:rsidRPr="00A3222F" w:rsidRDefault="007872E0" w:rsidP="0054308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</w:t>
            </w:r>
            <w:r w:rsidR="0028364B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Споживачу за недотримання Постачальником </w:t>
            </w:r>
            <w:r w:rsidR="00CE0A51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комерційної якості надання послуг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49927" w14:textId="6ABC283E" w:rsidR="00941849" w:rsidRPr="00A3222F" w:rsidRDefault="00CE0A51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недотримання Постачальником показників комерційної якості надання послуг, Споживачу нада</w:t>
            </w:r>
            <w:r w:rsidR="005F26A2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ється компенсація відповідно до Порядку забезпечення стандартів якості електропостачання та надання </w:t>
            </w:r>
            <w:r w:rsidR="00BC0779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компенсації споживачам за їх недотримання, що затверджений постановою НКРЕКП від 12.0</w:t>
            </w:r>
            <w:r w:rsidR="009F4F8A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6.2018 №375</w:t>
            </w:r>
            <w:r w:rsidR="0059542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0378E" w:rsidRPr="00A3222F" w14:paraId="45E7C8EE" w14:textId="77777777" w:rsidTr="00791735">
        <w:trPr>
          <w:trHeight w:val="296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629DB" w14:textId="1204B810" w:rsidR="0090378E" w:rsidRPr="00A3222F" w:rsidRDefault="00D26954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8F0D" w14:textId="4CCA0885" w:rsidR="0090378E" w:rsidRPr="00A3222F" w:rsidRDefault="00D26954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Можливість </w:t>
            </w:r>
            <w:r w:rsidR="009878C0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постачання захищеним с</w:t>
            </w:r>
            <w:r w:rsidR="00B9646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поживачам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DCAD0D" w14:textId="3FA17C85" w:rsidR="0090378E" w:rsidRPr="00A3222F" w:rsidRDefault="00B96464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Умови комерційної пропозиції</w:t>
            </w:r>
            <w:r w:rsidR="00785724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не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передбачають можливість постачання</w:t>
            </w:r>
            <w:r w:rsidR="00D3211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електричної енергії</w:t>
            </w: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захищен</w:t>
            </w:r>
            <w:r w:rsidR="00D32113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 споживачам</w:t>
            </w:r>
            <w:r w:rsidR="00C4417C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3330A0" w:rsidRPr="00A3222F" w14:paraId="454EE964" w14:textId="77777777" w:rsidTr="00791735">
        <w:trPr>
          <w:trHeight w:val="660"/>
        </w:trPr>
        <w:tc>
          <w:tcPr>
            <w:tcW w:w="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F77F9" w14:textId="36B3F5C9" w:rsidR="003330A0" w:rsidRPr="00A3222F" w:rsidRDefault="00605CA9" w:rsidP="000F5D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76064F"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A6825" w14:textId="0190ED0C" w:rsidR="003330A0" w:rsidRPr="00A3222F" w:rsidRDefault="003330A0" w:rsidP="001D04A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3222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Строк дії Договору</w:t>
            </w:r>
          </w:p>
        </w:tc>
        <w:tc>
          <w:tcPr>
            <w:tcW w:w="70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A215E" w14:textId="3005788F" w:rsidR="003330A0" w:rsidRPr="00A3222F" w:rsidRDefault="003330A0" w:rsidP="000F5D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Договір про постачання електричної енергії споживачу набирає чинності з да</w:t>
            </w:r>
            <w:r w:rsidRPr="540230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ти підписання Заяви-приєднання і 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укладається на строк по «31» грудня 2022 </w:t>
            </w:r>
            <w:r w:rsidR="0059542C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оку та вважається продовженим на кожн</w:t>
            </w:r>
            <w:r w:rsidR="009F55E0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ий н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3222F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ступний к</w:t>
            </w:r>
            <w:r w:rsidR="103DCE93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A3222F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лендарний р</w:t>
            </w:r>
            <w:r w:rsidR="4AB0E0B0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к, якщо за місяць до закінчення терміну дії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оговору жодною із Сторін не буде заявлено про припинення його дії а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 перегляд його умов. В 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тині розрахунків Договір діє до повного їх з</w:t>
            </w:r>
            <w:r w:rsidR="00BD1022"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540230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вершення.</w:t>
            </w:r>
          </w:p>
        </w:tc>
      </w:tr>
    </w:tbl>
    <w:p w14:paraId="3BB309DE" w14:textId="77777777" w:rsidR="00CD11D5" w:rsidRPr="00A3222F" w:rsidRDefault="00CD11D5" w:rsidP="000F5DDF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CD11D5" w:rsidRPr="00A3222F" w:rsidSect="00AE4A81">
      <w:headerReference w:type="default" r:id="rId12"/>
      <w:footerReference w:type="even" r:id="rId13"/>
      <w:footerReference w:type="default" r:id="rId14"/>
      <w:footerReference w:type="first" r:id="rId15"/>
      <w:pgSz w:w="11909" w:h="16834"/>
      <w:pgMar w:top="568" w:right="1419" w:bottom="851" w:left="1276" w:header="340" w:footer="48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5A3A0" w14:textId="77777777" w:rsidR="001F56B7" w:rsidRDefault="001F56B7" w:rsidP="00CB4541">
      <w:pPr>
        <w:spacing w:line="240" w:lineRule="auto"/>
      </w:pPr>
      <w:r>
        <w:separator/>
      </w:r>
    </w:p>
  </w:endnote>
  <w:endnote w:type="continuationSeparator" w:id="0">
    <w:p w14:paraId="7CD215EB" w14:textId="77777777" w:rsidR="001F56B7" w:rsidRDefault="001F56B7" w:rsidP="00CB4541">
      <w:pPr>
        <w:spacing w:line="240" w:lineRule="auto"/>
      </w:pPr>
      <w:r>
        <w:continuationSeparator/>
      </w:r>
    </w:p>
  </w:endnote>
  <w:endnote w:type="continuationNotice" w:id="1">
    <w:p w14:paraId="6B387AA5" w14:textId="77777777" w:rsidR="001F56B7" w:rsidRDefault="001F56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3E114" w14:textId="72C9DCF0" w:rsidR="00416F69" w:rsidRPr="007A4E0B" w:rsidRDefault="00416F69" w:rsidP="00416F69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</w:t>
    </w: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>
      <w:rPr>
        <w:rFonts w:ascii="Times New Roman" w:hAnsi="Times New Roman" w:cs="Times New Roman"/>
        <w:sz w:val="16"/>
        <w:szCs w:val="16"/>
        <w:lang w:val="uk-UA"/>
      </w:rPr>
      <w:t xml:space="preserve"> </w:t>
    </w:r>
    <w:r w:rsidR="00BC2E7C">
      <w:rPr>
        <w:rFonts w:ascii="Times New Roman" w:hAnsi="Times New Roman" w:cs="Times New Roman"/>
        <w:sz w:val="16"/>
        <w:szCs w:val="16"/>
        <w:lang w:val="uk-UA"/>
      </w:rPr>
      <w:t>2</w:t>
    </w:r>
  </w:p>
  <w:p w14:paraId="6459B407" w14:textId="490296E2" w:rsidR="00E17845" w:rsidRPr="00416F69" w:rsidRDefault="00416F69" w:rsidP="00416F69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місяць. Післяплата» (КП №2)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15B2" w14:textId="59F45727" w:rsidR="00A3222F" w:rsidRPr="007A4E0B" w:rsidRDefault="00DD4509" w:rsidP="00DD5D91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="0092000F">
      <w:rPr>
        <w:rFonts w:ascii="Times New Roman" w:hAnsi="Times New Roman" w:cs="Times New Roman"/>
        <w:sz w:val="16"/>
        <w:szCs w:val="16"/>
        <w:lang w:val="uk-UA"/>
      </w:rPr>
      <w:t xml:space="preserve">     </w:t>
    </w:r>
    <w:r>
      <w:rPr>
        <w:rFonts w:ascii="Times New Roman" w:hAnsi="Times New Roman" w:cs="Times New Roman"/>
        <w:sz w:val="16"/>
        <w:szCs w:val="16"/>
        <w:lang w:val="uk-UA"/>
      </w:rPr>
      <w:t xml:space="preserve">  </w:t>
    </w:r>
    <w:r w:rsidR="00A3222F"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 w:rsidR="0092000F">
      <w:rPr>
        <w:rFonts w:ascii="Times New Roman" w:hAnsi="Times New Roman" w:cs="Times New Roman"/>
        <w:sz w:val="16"/>
        <w:szCs w:val="16"/>
        <w:lang w:val="uk-UA"/>
      </w:rPr>
      <w:t xml:space="preserve"> 1</w:t>
    </w:r>
  </w:p>
  <w:p w14:paraId="18414C43" w14:textId="0457E06C" w:rsidR="00E17845" w:rsidRPr="001D04A3" w:rsidRDefault="00DD4509" w:rsidP="00DD5D91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="00A3222F"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A3222F"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</w:t>
    </w:r>
    <w:r w:rsidR="00DD5D91">
      <w:rPr>
        <w:rFonts w:ascii="Times New Roman" w:eastAsia="Times New Roman" w:hAnsi="Times New Roman" w:cs="Times New Roman"/>
        <w:bCs/>
        <w:sz w:val="16"/>
        <w:szCs w:val="16"/>
        <w:lang w:val="uk-UA"/>
      </w:rPr>
      <w:t>.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="00DD5D91">
      <w:rPr>
        <w:rFonts w:ascii="Times New Roman" w:eastAsia="Times New Roman" w:hAnsi="Times New Roman" w:cs="Times New Roman"/>
        <w:bCs/>
        <w:sz w:val="16"/>
        <w:szCs w:val="16"/>
        <w:lang w:val="uk-UA"/>
      </w:rPr>
      <w:t>П</w:t>
    </w:r>
    <w:r w:rsidR="00A3222F">
      <w:rPr>
        <w:rFonts w:ascii="Times New Roman" w:eastAsia="Times New Roman" w:hAnsi="Times New Roman" w:cs="Times New Roman"/>
        <w:bCs/>
        <w:sz w:val="16"/>
        <w:szCs w:val="16"/>
        <w:lang w:val="uk-UA"/>
      </w:rPr>
      <w:t>ісляплата»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(КП №2)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4F70" w14:textId="645ADB81" w:rsidR="00382E8C" w:rsidRPr="007A4E0B" w:rsidRDefault="00382E8C" w:rsidP="00382E8C">
    <w:pPr>
      <w:pStyle w:val="ae"/>
      <w:tabs>
        <w:tab w:val="clear" w:pos="9026"/>
      </w:tabs>
      <w:ind w:right="142"/>
      <w:jc w:val="center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                                                                                                 </w:t>
    </w:r>
    <w:r w:rsidRPr="007A4E0B">
      <w:rPr>
        <w:rFonts w:ascii="Times New Roman" w:hAnsi="Times New Roman" w:cs="Times New Roman"/>
        <w:sz w:val="16"/>
        <w:szCs w:val="16"/>
        <w:lang w:val="uk-UA"/>
      </w:rPr>
      <w:t>Сторінка</w:t>
    </w:r>
    <w:r>
      <w:rPr>
        <w:rFonts w:ascii="Times New Roman" w:hAnsi="Times New Roman" w:cs="Times New Roman"/>
        <w:sz w:val="16"/>
        <w:szCs w:val="16"/>
        <w:lang w:val="uk-UA"/>
      </w:rPr>
      <w:t xml:space="preserve"> 1</w:t>
    </w:r>
  </w:p>
  <w:p w14:paraId="2370511C" w14:textId="77777777" w:rsidR="00382E8C" w:rsidRPr="00416F69" w:rsidRDefault="00382E8C" w:rsidP="00382E8C">
    <w:pPr>
      <w:pStyle w:val="ae"/>
      <w:ind w:right="142"/>
      <w:jc w:val="right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КП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 xml:space="preserve"> </w:t>
    </w:r>
    <w:r w:rsidRPr="007A4E0B">
      <w:rPr>
        <w:rFonts w:ascii="Times New Roman" w:eastAsia="Times New Roman" w:hAnsi="Times New Roman" w:cs="Times New Roman"/>
        <w:bCs/>
        <w:sz w:val="16"/>
        <w:szCs w:val="16"/>
        <w:lang w:val="uk-UA"/>
      </w:rPr>
      <w:t>«</w:t>
    </w:r>
    <w:r>
      <w:rPr>
        <w:rFonts w:ascii="Times New Roman" w:eastAsia="Times New Roman" w:hAnsi="Times New Roman" w:cs="Times New Roman"/>
        <w:bCs/>
        <w:sz w:val="16"/>
        <w:szCs w:val="16"/>
        <w:lang w:val="uk-UA"/>
      </w:rPr>
      <w:t>Фікс на місяць. Післяплата» (КП №2)</w:t>
    </w:r>
  </w:p>
  <w:p w14:paraId="0E22BF6B" w14:textId="77777777" w:rsidR="00382E8C" w:rsidRDefault="00382E8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06428" w14:textId="77777777" w:rsidR="001F56B7" w:rsidRDefault="001F56B7" w:rsidP="00CB4541">
      <w:pPr>
        <w:spacing w:line="240" w:lineRule="auto"/>
      </w:pPr>
      <w:r>
        <w:separator/>
      </w:r>
    </w:p>
  </w:footnote>
  <w:footnote w:type="continuationSeparator" w:id="0">
    <w:p w14:paraId="3CCCE81E" w14:textId="77777777" w:rsidR="001F56B7" w:rsidRDefault="001F56B7" w:rsidP="00CB4541">
      <w:pPr>
        <w:spacing w:line="240" w:lineRule="auto"/>
      </w:pPr>
      <w:r>
        <w:continuationSeparator/>
      </w:r>
    </w:p>
  </w:footnote>
  <w:footnote w:type="continuationNotice" w:id="1">
    <w:p w14:paraId="1E9970E1" w14:textId="77777777" w:rsidR="001F56B7" w:rsidRDefault="001F56B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</w:tblGrid>
    <w:tr w:rsidR="00C54254" w14:paraId="76EE1FC6" w14:textId="77777777" w:rsidTr="5402302C">
      <w:tc>
        <w:tcPr>
          <w:tcW w:w="3070" w:type="dxa"/>
        </w:tcPr>
        <w:p w14:paraId="5CDF7462" w14:textId="4F14741E" w:rsidR="00C54254" w:rsidRDefault="00C54254" w:rsidP="00C54254">
          <w:pPr>
            <w:pStyle w:val="ac"/>
          </w:pPr>
        </w:p>
      </w:tc>
      <w:tc>
        <w:tcPr>
          <w:tcW w:w="3070" w:type="dxa"/>
        </w:tcPr>
        <w:p w14:paraId="3AC993E1" w14:textId="4AB96BE4" w:rsidR="00C54254" w:rsidRDefault="00C54254" w:rsidP="00C54254">
          <w:pPr>
            <w:pStyle w:val="ac"/>
            <w:ind w:right="-115"/>
          </w:pPr>
        </w:p>
      </w:tc>
    </w:tr>
  </w:tbl>
  <w:p w14:paraId="3D09C6F5" w14:textId="0BA68505" w:rsidR="5402302C" w:rsidRDefault="5402302C" w:rsidP="00C542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55BC0"/>
    <w:multiLevelType w:val="multilevel"/>
    <w:tmpl w:val="3D7AE9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4379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D5"/>
    <w:rsid w:val="000339E3"/>
    <w:rsid w:val="00041998"/>
    <w:rsid w:val="000419D8"/>
    <w:rsid w:val="00044C88"/>
    <w:rsid w:val="000A35B9"/>
    <w:rsid w:val="000D62FC"/>
    <w:rsid w:val="000F5DDF"/>
    <w:rsid w:val="00136100"/>
    <w:rsid w:val="00146DF8"/>
    <w:rsid w:val="00152C36"/>
    <w:rsid w:val="00182569"/>
    <w:rsid w:val="00182B78"/>
    <w:rsid w:val="00191776"/>
    <w:rsid w:val="001942D1"/>
    <w:rsid w:val="001944C1"/>
    <w:rsid w:val="001A0F10"/>
    <w:rsid w:val="001D04A3"/>
    <w:rsid w:val="001D2EE9"/>
    <w:rsid w:val="001F56B7"/>
    <w:rsid w:val="00227B60"/>
    <w:rsid w:val="00234C44"/>
    <w:rsid w:val="00254A77"/>
    <w:rsid w:val="00267593"/>
    <w:rsid w:val="00270933"/>
    <w:rsid w:val="002820DC"/>
    <w:rsid w:val="0028364B"/>
    <w:rsid w:val="00287751"/>
    <w:rsid w:val="002B1DB5"/>
    <w:rsid w:val="00302477"/>
    <w:rsid w:val="0030468B"/>
    <w:rsid w:val="003146C4"/>
    <w:rsid w:val="00327890"/>
    <w:rsid w:val="00330A19"/>
    <w:rsid w:val="003330A0"/>
    <w:rsid w:val="00361059"/>
    <w:rsid w:val="00382E8C"/>
    <w:rsid w:val="00387FC7"/>
    <w:rsid w:val="003A6A76"/>
    <w:rsid w:val="003B071F"/>
    <w:rsid w:val="00416F69"/>
    <w:rsid w:val="004368CC"/>
    <w:rsid w:val="00475BA2"/>
    <w:rsid w:val="004D2107"/>
    <w:rsid w:val="00511AE9"/>
    <w:rsid w:val="005305B1"/>
    <w:rsid w:val="00532177"/>
    <w:rsid w:val="00543082"/>
    <w:rsid w:val="00551DDF"/>
    <w:rsid w:val="0057417F"/>
    <w:rsid w:val="00580FC5"/>
    <w:rsid w:val="00581670"/>
    <w:rsid w:val="00593C28"/>
    <w:rsid w:val="0059542C"/>
    <w:rsid w:val="005A0054"/>
    <w:rsid w:val="005C07FF"/>
    <w:rsid w:val="005E5761"/>
    <w:rsid w:val="005F15AF"/>
    <w:rsid w:val="005F26A2"/>
    <w:rsid w:val="00605CA9"/>
    <w:rsid w:val="006123F3"/>
    <w:rsid w:val="00625E98"/>
    <w:rsid w:val="00635F72"/>
    <w:rsid w:val="0064064B"/>
    <w:rsid w:val="00663C19"/>
    <w:rsid w:val="006657F1"/>
    <w:rsid w:val="006736F9"/>
    <w:rsid w:val="006C31B4"/>
    <w:rsid w:val="006D123B"/>
    <w:rsid w:val="00725549"/>
    <w:rsid w:val="00742BBD"/>
    <w:rsid w:val="0076064F"/>
    <w:rsid w:val="007731CC"/>
    <w:rsid w:val="00785724"/>
    <w:rsid w:val="007872E0"/>
    <w:rsid w:val="00791076"/>
    <w:rsid w:val="00791735"/>
    <w:rsid w:val="007A4459"/>
    <w:rsid w:val="007A6B5A"/>
    <w:rsid w:val="007E301C"/>
    <w:rsid w:val="007F3270"/>
    <w:rsid w:val="0085794F"/>
    <w:rsid w:val="00870913"/>
    <w:rsid w:val="008C2C7B"/>
    <w:rsid w:val="0090378E"/>
    <w:rsid w:val="009063D3"/>
    <w:rsid w:val="0092000F"/>
    <w:rsid w:val="00941849"/>
    <w:rsid w:val="009542BA"/>
    <w:rsid w:val="009878C0"/>
    <w:rsid w:val="009907B2"/>
    <w:rsid w:val="009A0A84"/>
    <w:rsid w:val="009F4F8A"/>
    <w:rsid w:val="009F55E0"/>
    <w:rsid w:val="00A02F16"/>
    <w:rsid w:val="00A16BC7"/>
    <w:rsid w:val="00A20A5B"/>
    <w:rsid w:val="00A3222F"/>
    <w:rsid w:val="00AA5F42"/>
    <w:rsid w:val="00AC0226"/>
    <w:rsid w:val="00AC5ACB"/>
    <w:rsid w:val="00AE4A81"/>
    <w:rsid w:val="00B11557"/>
    <w:rsid w:val="00B15754"/>
    <w:rsid w:val="00B46AC7"/>
    <w:rsid w:val="00B70292"/>
    <w:rsid w:val="00B7113C"/>
    <w:rsid w:val="00B902FC"/>
    <w:rsid w:val="00B96464"/>
    <w:rsid w:val="00BB33E3"/>
    <w:rsid w:val="00BC0779"/>
    <w:rsid w:val="00BC2E7C"/>
    <w:rsid w:val="00BC2F1E"/>
    <w:rsid w:val="00BD1022"/>
    <w:rsid w:val="00C4417C"/>
    <w:rsid w:val="00C54254"/>
    <w:rsid w:val="00C603E5"/>
    <w:rsid w:val="00C8321F"/>
    <w:rsid w:val="00C869FF"/>
    <w:rsid w:val="00C8714B"/>
    <w:rsid w:val="00CA49DE"/>
    <w:rsid w:val="00CB4541"/>
    <w:rsid w:val="00CC3732"/>
    <w:rsid w:val="00CD11D5"/>
    <w:rsid w:val="00CE0A51"/>
    <w:rsid w:val="00D11159"/>
    <w:rsid w:val="00D15423"/>
    <w:rsid w:val="00D26954"/>
    <w:rsid w:val="00D274F7"/>
    <w:rsid w:val="00D32113"/>
    <w:rsid w:val="00D6515E"/>
    <w:rsid w:val="00D85675"/>
    <w:rsid w:val="00D961A4"/>
    <w:rsid w:val="00DA4A9B"/>
    <w:rsid w:val="00DD4509"/>
    <w:rsid w:val="00DD5D91"/>
    <w:rsid w:val="00DD5F5B"/>
    <w:rsid w:val="00DF34F9"/>
    <w:rsid w:val="00DF5DFE"/>
    <w:rsid w:val="00E15828"/>
    <w:rsid w:val="00E1745C"/>
    <w:rsid w:val="00E17845"/>
    <w:rsid w:val="00E9133E"/>
    <w:rsid w:val="00EA4159"/>
    <w:rsid w:val="00EB7C30"/>
    <w:rsid w:val="00EC3DB6"/>
    <w:rsid w:val="00EE451F"/>
    <w:rsid w:val="00EF65DC"/>
    <w:rsid w:val="00F122FF"/>
    <w:rsid w:val="00F231A9"/>
    <w:rsid w:val="00F25E52"/>
    <w:rsid w:val="00F26980"/>
    <w:rsid w:val="00F358D5"/>
    <w:rsid w:val="00F623A8"/>
    <w:rsid w:val="00FD2BDA"/>
    <w:rsid w:val="00FE489C"/>
    <w:rsid w:val="103DCE93"/>
    <w:rsid w:val="4AB0E0B0"/>
    <w:rsid w:val="5402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309A7"/>
  <w15:docId w15:val="{4D34BF90-589F-4BDA-A3FE-DE86F566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9">
    <w:name w:val="Table Normal9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5E576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475BA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314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CB4541"/>
    <w:pPr>
      <w:tabs>
        <w:tab w:val="center" w:pos="4513"/>
        <w:tab w:val="right" w:pos="9026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4541"/>
  </w:style>
  <w:style w:type="paragraph" w:styleId="ae">
    <w:name w:val="footer"/>
    <w:basedOn w:val="a"/>
    <w:link w:val="af"/>
    <w:uiPriority w:val="99"/>
    <w:unhideWhenUsed/>
    <w:rsid w:val="00CB4541"/>
    <w:pPr>
      <w:tabs>
        <w:tab w:val="center" w:pos="4513"/>
        <w:tab w:val="right" w:pos="9026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4541"/>
  </w:style>
  <w:style w:type="character" w:styleId="af0">
    <w:name w:val="page number"/>
    <w:basedOn w:val="a0"/>
    <w:uiPriority w:val="99"/>
    <w:semiHidden/>
    <w:unhideWhenUsed/>
    <w:rsid w:val="00E17845"/>
  </w:style>
  <w:style w:type="paragraph" w:styleId="af1">
    <w:name w:val="Revision"/>
    <w:hidden/>
    <w:uiPriority w:val="99"/>
    <w:semiHidden/>
    <w:rsid w:val="00A3222F"/>
    <w:pPr>
      <w:spacing w:line="240" w:lineRule="auto"/>
    </w:pPr>
  </w:style>
  <w:style w:type="character" w:styleId="af2">
    <w:name w:val="annotation reference"/>
    <w:basedOn w:val="a0"/>
    <w:uiPriority w:val="99"/>
    <w:semiHidden/>
    <w:unhideWhenUsed/>
    <w:rsid w:val="00A3222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3222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3222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3222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3222F"/>
    <w:rPr>
      <w:b/>
      <w:bCs/>
      <w:sz w:val="20"/>
      <w:szCs w:val="20"/>
    </w:rPr>
  </w:style>
  <w:style w:type="table" w:styleId="af7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d8d1a8-bcdd-48ef-bde7-f08cd1548ae7">
      <UserInfo>
        <DisplayName/>
        <AccountId xsi:nil="true"/>
        <AccountType/>
      </UserInfo>
    </SharedWithUsers>
    <_dlc_DocId xmlns="cfd8d1a8-bcdd-48ef-bde7-f08cd1548ae7">6ASQHH27YYRA-2102554853-58937</_dlc_DocId>
    <_dlc_DocIdUrl xmlns="cfd8d1a8-bcdd-48ef-bde7-f08cd1548ae7">
      <Url>https://llcema.sharepoint.com/_layouts/15/DocIdRedir.aspx?ID=6ASQHH27YYRA-2102554853-58937</Url>
      <Description>6ASQHH27YYRA-2102554853-58937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FB21F111231A4A89B8880BE3C8CD23" ma:contentTypeVersion="16" ma:contentTypeDescription="Create a new document." ma:contentTypeScope="" ma:versionID="ca0cf2ab8b39bb386e9bcca714bba09b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c5311cae3980a58e122d901643df031d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BFbrJLz2B2b0U+acA4q9nFHXVw==">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</go:docsCustomData>
</go:gDocsCustomXmlDataStorage>
</file>

<file path=customXml/itemProps1.xml><?xml version="1.0" encoding="utf-8"?>
<ds:datastoreItem xmlns:ds="http://schemas.openxmlformats.org/officeDocument/2006/customXml" ds:itemID="{71C41F6F-5FBA-40BC-80C9-809A4AC4A399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customXml/itemProps2.xml><?xml version="1.0" encoding="utf-8"?>
<ds:datastoreItem xmlns:ds="http://schemas.openxmlformats.org/officeDocument/2006/customXml" ds:itemID="{7C5DDFC7-F697-4821-8B4E-B789EC9384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E9A7A4-492C-49C7-ACD7-4904C825E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0D003-4BE6-498E-9448-2D2922D56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Мазуряк</dc:creator>
  <cp:keywords/>
  <cp:lastModifiedBy>Владислав Шестаков</cp:lastModifiedBy>
  <cp:revision>3</cp:revision>
  <cp:lastPrinted>2022-02-09T13:43:00Z</cp:lastPrinted>
  <dcterms:created xsi:type="dcterms:W3CDTF">2022-10-05T10:36:00Z</dcterms:created>
  <dcterms:modified xsi:type="dcterms:W3CDTF">2022-10-19T08:51:00Z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247300</vt:r8>
  </property>
  <property fmtid="{D5CDD505-2E9C-101B-9397-08002B2CF9AE}" pid="10" name="_dlc_DocIdItemGuid">
    <vt:lpwstr>1381f09e-6c40-47ea-8a93-c35019680501</vt:lpwstr>
  </property>
  <property fmtid="{D5CDD505-2E9C-101B-9397-08002B2CF9AE}" pid="11" name="MediaServiceImageTags">
    <vt:lpwstr/>
  </property>
</Properties>
</file>